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CD" w:rsidRDefault="004503E5" w:rsidP="004503E5">
      <w:pPr>
        <w:jc w:val="center"/>
        <w:rPr>
          <w:rFonts w:ascii="微軟正黑體" w:eastAsia="微軟正黑體" w:hAnsi="微軟正黑體" w:cs="Times New Roman"/>
          <w:b/>
        </w:rPr>
      </w:pPr>
      <w:r w:rsidRPr="004503E5">
        <w:rPr>
          <w:rFonts w:ascii="微軟正黑體" w:eastAsia="微軟正黑體" w:hAnsi="微軟正黑體" w:cs="Times New Roman" w:hint="eastAsia"/>
          <w:b/>
        </w:rPr>
        <w:t>實驗初步</w:t>
      </w:r>
      <w:r>
        <w:rPr>
          <w:rFonts w:ascii="微軟正黑體" w:eastAsia="微軟正黑體" w:hAnsi="微軟正黑體" w:cs="Times New Roman" w:hint="eastAsia"/>
          <w:b/>
        </w:rPr>
        <w:t>諮詢評估</w:t>
      </w:r>
      <w:r w:rsidRPr="004503E5">
        <w:rPr>
          <w:rFonts w:ascii="微軟正黑體" w:eastAsia="微軟正黑體" w:hAnsi="微軟正黑體" w:cs="Times New Roman" w:hint="eastAsia"/>
          <w:b/>
        </w:rPr>
        <w:t>表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702"/>
        <w:gridCol w:w="6237"/>
        <w:gridCol w:w="2410"/>
      </w:tblGrid>
      <w:tr w:rsidR="004503E5" w:rsidTr="00901F15">
        <w:tc>
          <w:tcPr>
            <w:tcW w:w="1702" w:type="dxa"/>
          </w:tcPr>
          <w:p w:rsidR="004503E5" w:rsidRDefault="00AE3F4D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案號</w:t>
            </w:r>
          </w:p>
        </w:tc>
        <w:tc>
          <w:tcPr>
            <w:tcW w:w="6237" w:type="dxa"/>
          </w:tcPr>
          <w:p w:rsidR="004503E5" w:rsidRDefault="004503E5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410" w:type="dxa"/>
          </w:tcPr>
          <w:p w:rsidR="004503E5" w:rsidRDefault="004503E5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備註</w:t>
            </w:r>
          </w:p>
        </w:tc>
      </w:tr>
      <w:tr w:rsidR="00B751CB" w:rsidTr="00901F15">
        <w:tc>
          <w:tcPr>
            <w:tcW w:w="1702" w:type="dxa"/>
          </w:tcPr>
          <w:p w:rsidR="00B751CB" w:rsidRDefault="00B751CB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聯絡人</w:t>
            </w:r>
          </w:p>
        </w:tc>
        <w:tc>
          <w:tcPr>
            <w:tcW w:w="6237" w:type="dxa"/>
          </w:tcPr>
          <w:p w:rsidR="00B751CB" w:rsidRDefault="00B751CB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410" w:type="dxa"/>
          </w:tcPr>
          <w:p w:rsidR="00B751CB" w:rsidRDefault="00B751CB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B751CB" w:rsidTr="00901F15">
        <w:tc>
          <w:tcPr>
            <w:tcW w:w="1702" w:type="dxa"/>
          </w:tcPr>
          <w:p w:rsidR="00B751CB" w:rsidRDefault="00B751CB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單位</w:t>
            </w:r>
          </w:p>
        </w:tc>
        <w:tc>
          <w:tcPr>
            <w:tcW w:w="6237" w:type="dxa"/>
          </w:tcPr>
          <w:p w:rsidR="00B751CB" w:rsidRDefault="00B751CB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410" w:type="dxa"/>
          </w:tcPr>
          <w:p w:rsidR="00B751CB" w:rsidRDefault="00B751CB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B751CB" w:rsidTr="00901F15">
        <w:tc>
          <w:tcPr>
            <w:tcW w:w="1702" w:type="dxa"/>
          </w:tcPr>
          <w:p w:rsidR="00B751CB" w:rsidRDefault="00B751CB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聯絡電話與E-Mail</w:t>
            </w:r>
          </w:p>
        </w:tc>
        <w:tc>
          <w:tcPr>
            <w:tcW w:w="6237" w:type="dxa"/>
          </w:tcPr>
          <w:p w:rsidR="00B751CB" w:rsidRDefault="00B751CB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410" w:type="dxa"/>
          </w:tcPr>
          <w:p w:rsidR="00B751CB" w:rsidRDefault="00B751CB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4503E5" w:rsidTr="00901F15">
        <w:tc>
          <w:tcPr>
            <w:tcW w:w="1702" w:type="dxa"/>
          </w:tcPr>
          <w:p w:rsidR="004503E5" w:rsidRDefault="004503E5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實驗名稱</w:t>
            </w:r>
          </w:p>
        </w:tc>
        <w:tc>
          <w:tcPr>
            <w:tcW w:w="6237" w:type="dxa"/>
          </w:tcPr>
          <w:p w:rsidR="004503E5" w:rsidRDefault="004503E5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410" w:type="dxa"/>
          </w:tcPr>
          <w:p w:rsidR="004503E5" w:rsidRDefault="004503E5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4503E5" w:rsidTr="00901F15">
        <w:tc>
          <w:tcPr>
            <w:tcW w:w="1702" w:type="dxa"/>
          </w:tcPr>
          <w:p w:rsidR="004503E5" w:rsidRDefault="004503E5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實驗目的</w:t>
            </w:r>
          </w:p>
        </w:tc>
        <w:tc>
          <w:tcPr>
            <w:tcW w:w="6237" w:type="dxa"/>
          </w:tcPr>
          <w:p w:rsidR="004503E5" w:rsidRDefault="004503E5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410" w:type="dxa"/>
          </w:tcPr>
          <w:p w:rsidR="004503E5" w:rsidRDefault="004503E5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A57C07" w:rsidTr="00A57C07">
        <w:trPr>
          <w:trHeight w:val="1597"/>
        </w:trPr>
        <w:tc>
          <w:tcPr>
            <w:tcW w:w="1702" w:type="dxa"/>
          </w:tcPr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採用技術</w:t>
            </w: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C502F5">
            <w:pPr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6237" w:type="dxa"/>
          </w:tcPr>
          <w:p w:rsidR="00A57C07" w:rsidRDefault="00A57C07" w:rsidP="009B1BDE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lastRenderedPageBreak/>
              <w:t>□G</w:t>
            </w:r>
            <w:r>
              <w:rPr>
                <w:rFonts w:ascii="微軟正黑體" w:eastAsia="微軟正黑體" w:hAnsi="微軟正黑體" w:cs="Times New Roman"/>
              </w:rPr>
              <w:t>enomic DNA</w:t>
            </w:r>
            <w:r>
              <w:rPr>
                <w:rFonts w:ascii="微軟正黑體" w:eastAsia="微軟正黑體" w:hAnsi="微軟正黑體" w:cs="Times New Roman" w:hint="eastAsia"/>
              </w:rPr>
              <w:t xml:space="preserve">抽取  </w:t>
            </w:r>
          </w:p>
          <w:p w:rsidR="00A57C07" w:rsidRDefault="00A57C07" w:rsidP="009B1BDE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□T</w:t>
            </w:r>
            <w:r>
              <w:rPr>
                <w:rFonts w:ascii="微軟正黑體" w:eastAsia="微軟正黑體" w:hAnsi="微軟正黑體" w:cs="Times New Roman"/>
              </w:rPr>
              <w:t>otal RNA</w:t>
            </w:r>
            <w:r>
              <w:rPr>
                <w:rFonts w:ascii="微軟正黑體" w:eastAsia="微軟正黑體" w:hAnsi="微軟正黑體" w:cs="Times New Roman" w:hint="eastAsia"/>
              </w:rPr>
              <w:t xml:space="preserve">抽取  </w:t>
            </w:r>
          </w:p>
          <w:p w:rsidR="00A57C07" w:rsidRDefault="00A57C07" w:rsidP="009B1BDE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□P</w:t>
            </w:r>
            <w:r>
              <w:rPr>
                <w:rFonts w:ascii="微軟正黑體" w:eastAsia="微軟正黑體" w:hAnsi="微軟正黑體" w:cs="Times New Roman"/>
              </w:rPr>
              <w:t>lasmid DNA</w:t>
            </w:r>
            <w:r>
              <w:rPr>
                <w:rFonts w:ascii="微軟正黑體" w:eastAsia="微軟正黑體" w:hAnsi="微軟正黑體" w:cs="Times New Roman" w:hint="eastAsia"/>
              </w:rPr>
              <w:t xml:space="preserve">抽取  </w:t>
            </w:r>
          </w:p>
          <w:p w:rsidR="00A57C07" w:rsidRDefault="00A57C07" w:rsidP="009B1BDE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 xml:space="preserve">□基因表達偵測(PCR)  </w:t>
            </w:r>
          </w:p>
          <w:p w:rsidR="00A57C07" w:rsidRDefault="00A57C07" w:rsidP="009B1BDE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 xml:space="preserve">□定量基因表達偵測(QPCR)  </w:t>
            </w:r>
          </w:p>
          <w:p w:rsidR="00A57C07" w:rsidRDefault="00A57C07" w:rsidP="009B1BDE">
            <w:pPr>
              <w:rPr>
                <w:rFonts w:ascii="微軟正黑體" w:eastAsia="微軟正黑體" w:hAnsi="微軟正黑體" w:cs="Times New Roman"/>
              </w:rPr>
            </w:pPr>
            <w:r w:rsidRPr="000B1806">
              <w:rPr>
                <w:rFonts w:ascii="微軟正黑體" w:eastAsia="微軟正黑體" w:hAnsi="微軟正黑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 w:hint="eastAsia"/>
              </w:rPr>
              <w:t xml:space="preserve">重組蛋白表達與純化  </w:t>
            </w:r>
          </w:p>
          <w:p w:rsidR="00A57C07" w:rsidRDefault="00A57C07" w:rsidP="009B1BDE">
            <w:pPr>
              <w:rPr>
                <w:rFonts w:ascii="微軟正黑體" w:eastAsia="微軟正黑體" w:hAnsi="微軟正黑體" w:cs="Times New Roman"/>
              </w:rPr>
            </w:pPr>
            <w:r w:rsidRPr="000B1806">
              <w:rPr>
                <w:rFonts w:ascii="微軟正黑體" w:eastAsia="微軟正黑體" w:hAnsi="微軟正黑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 w:hint="eastAsia"/>
              </w:rPr>
              <w:t xml:space="preserve">DNA定序  </w:t>
            </w:r>
          </w:p>
          <w:p w:rsidR="00A57C07" w:rsidRDefault="00A57C07" w:rsidP="009B1BDE">
            <w:pPr>
              <w:rPr>
                <w:rFonts w:ascii="微軟正黑體" w:eastAsia="微軟正黑體" w:hAnsi="微軟正黑體" w:cs="Times New Roman"/>
              </w:rPr>
            </w:pPr>
            <w:r w:rsidRPr="000B1806">
              <w:rPr>
                <w:rFonts w:ascii="微軟正黑體" w:eastAsia="微軟正黑體" w:hAnsi="微軟正黑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 w:hint="eastAsia"/>
              </w:rPr>
              <w:t xml:space="preserve">高通量篩選 </w:t>
            </w:r>
          </w:p>
          <w:p w:rsidR="00A57C07" w:rsidRDefault="00A57C07" w:rsidP="009B1BDE">
            <w:pPr>
              <w:rPr>
                <w:rFonts w:ascii="微軟正黑體" w:eastAsia="微軟正黑體" w:hAnsi="微軟正黑體" w:cs="Times New Roman"/>
              </w:rPr>
            </w:pPr>
            <w:r w:rsidRPr="007311D6">
              <w:rPr>
                <w:rFonts w:ascii="微軟正黑體" w:eastAsia="微軟正黑體" w:hAnsi="微軟正黑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 w:hint="eastAsia"/>
              </w:rPr>
              <w:t>W</w:t>
            </w:r>
            <w:r>
              <w:rPr>
                <w:rFonts w:ascii="微軟正黑體" w:eastAsia="微軟正黑體" w:hAnsi="微軟正黑體" w:cs="Times New Roman"/>
              </w:rPr>
              <w:t xml:space="preserve">estern Blot </w:t>
            </w:r>
          </w:p>
          <w:p w:rsidR="00A57C07" w:rsidRDefault="00A57C07" w:rsidP="009B1BDE">
            <w:pPr>
              <w:rPr>
                <w:rFonts w:ascii="微軟正黑體" w:eastAsia="微軟正黑體" w:hAnsi="微軟正黑體" w:cs="Times New Roman"/>
              </w:rPr>
            </w:pPr>
            <w:r w:rsidRPr="000B1806">
              <w:rPr>
                <w:rFonts w:ascii="微軟正黑體" w:eastAsia="微軟正黑體" w:hAnsi="微軟正黑體" w:cs="Times New Roman" w:hint="eastAsia"/>
              </w:rPr>
              <w:lastRenderedPageBreak/>
              <w:t>□</w:t>
            </w:r>
            <w:r>
              <w:rPr>
                <w:rFonts w:ascii="微軟正黑體" w:eastAsia="微軟正黑體" w:hAnsi="微軟正黑體" w:cs="Times New Roman" w:hint="eastAsia"/>
              </w:rPr>
              <w:t>CRISPR</w:t>
            </w:r>
          </w:p>
          <w:p w:rsidR="00A57C07" w:rsidRPr="006A3D6B" w:rsidRDefault="00A57C07" w:rsidP="006A3D6B">
            <w:pPr>
              <w:rPr>
                <w:rFonts w:ascii="微軟正黑體" w:eastAsia="微軟正黑體" w:hAnsi="微軟正黑體" w:cs="Times New Roman"/>
              </w:rPr>
            </w:pPr>
            <w:r w:rsidRPr="000B1806">
              <w:rPr>
                <w:rFonts w:ascii="微軟正黑體" w:eastAsia="微軟正黑體" w:hAnsi="微軟正黑體" w:cs="Times New Roman" w:hint="eastAsia"/>
              </w:rPr>
              <w:t>□</w:t>
            </w:r>
            <w:r w:rsidRPr="006A3D6B">
              <w:rPr>
                <w:rFonts w:ascii="微軟正黑體" w:eastAsia="微軟正黑體" w:hAnsi="微軟正黑體" w:cs="Times New Roman" w:hint="eastAsia"/>
              </w:rPr>
              <w:t>其他</w:t>
            </w:r>
            <w:r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                                     </w:t>
            </w:r>
          </w:p>
          <w:p w:rsidR="00A57C07" w:rsidRPr="006A3D6B" w:rsidRDefault="00A57C07" w:rsidP="009B1BDE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410" w:type="dxa"/>
          </w:tcPr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A57C07" w:rsidTr="00901F15">
        <w:trPr>
          <w:trHeight w:val="6480"/>
        </w:trPr>
        <w:tc>
          <w:tcPr>
            <w:tcW w:w="1702" w:type="dxa"/>
          </w:tcPr>
          <w:p w:rsidR="00A57C07" w:rsidRDefault="00A57C07" w:rsidP="004503E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lastRenderedPageBreak/>
              <w:t>備註需求</w:t>
            </w:r>
          </w:p>
        </w:tc>
        <w:tc>
          <w:tcPr>
            <w:tcW w:w="6237" w:type="dxa"/>
          </w:tcPr>
          <w:p w:rsidR="00DB347B" w:rsidRDefault="00DB347B" w:rsidP="009B1BDE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410" w:type="dxa"/>
          </w:tcPr>
          <w:p w:rsidR="00A57C07" w:rsidRPr="00DB347B" w:rsidRDefault="00DB347B" w:rsidP="00CB1E70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DB347B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</w:rPr>
              <w:t>請詳細敘述             1.是否提供sample              2.是否有protocol參考 3.</w:t>
            </w:r>
            <w:r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</w:rPr>
              <w:t>最後結果</w:t>
            </w:r>
            <w:r w:rsidR="003A4181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</w:rPr>
              <w:t>交貨規格</w:t>
            </w:r>
          </w:p>
        </w:tc>
      </w:tr>
    </w:tbl>
    <w:p w:rsidR="004503E5" w:rsidRPr="004503E5" w:rsidRDefault="004503E5" w:rsidP="004503E5">
      <w:pPr>
        <w:jc w:val="center"/>
        <w:rPr>
          <w:rFonts w:ascii="微軟正黑體" w:eastAsia="微軟正黑體" w:hAnsi="微軟正黑體" w:cs="Times New Roman"/>
          <w:b/>
        </w:rPr>
      </w:pPr>
    </w:p>
    <w:sectPr w:rsidR="004503E5" w:rsidRPr="00450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46D" w:rsidRDefault="007B046D" w:rsidP="006A3D6B">
      <w:r>
        <w:separator/>
      </w:r>
    </w:p>
  </w:endnote>
  <w:endnote w:type="continuationSeparator" w:id="0">
    <w:p w:rsidR="007B046D" w:rsidRDefault="007B046D" w:rsidP="006A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7F3" w:rsidRDefault="00AC67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7F3" w:rsidRDefault="00AC67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7F3" w:rsidRDefault="00AC67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46D" w:rsidRDefault="007B046D" w:rsidP="006A3D6B">
      <w:r>
        <w:separator/>
      </w:r>
    </w:p>
  </w:footnote>
  <w:footnote w:type="continuationSeparator" w:id="0">
    <w:p w:rsidR="007B046D" w:rsidRDefault="007B046D" w:rsidP="006A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7F3" w:rsidRDefault="00AC67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C07" w:rsidRDefault="00AC67F3">
    <w:pPr>
      <w:pStyle w:val="a4"/>
    </w:pPr>
    <w:bookmarkStart w:id="0" w:name="_GoBack"/>
    <w:r>
      <w:rPr>
        <w:noProof/>
      </w:rPr>
      <w:drawing>
        <wp:inline distT="0" distB="0" distL="0" distR="0">
          <wp:extent cx="5274310" cy="124079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表頭含Q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7F3" w:rsidRDefault="00AC67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E5"/>
    <w:rsid w:val="00010E83"/>
    <w:rsid w:val="000B1806"/>
    <w:rsid w:val="003A4181"/>
    <w:rsid w:val="004503E5"/>
    <w:rsid w:val="004652E1"/>
    <w:rsid w:val="006A3D6B"/>
    <w:rsid w:val="007311D6"/>
    <w:rsid w:val="007B046D"/>
    <w:rsid w:val="00824058"/>
    <w:rsid w:val="00901F15"/>
    <w:rsid w:val="00921524"/>
    <w:rsid w:val="009A04CD"/>
    <w:rsid w:val="009B1BDE"/>
    <w:rsid w:val="00A05C61"/>
    <w:rsid w:val="00A57C07"/>
    <w:rsid w:val="00AC67F3"/>
    <w:rsid w:val="00AE3F4D"/>
    <w:rsid w:val="00B751CB"/>
    <w:rsid w:val="00BA0BA8"/>
    <w:rsid w:val="00C502F5"/>
    <w:rsid w:val="00C50ECB"/>
    <w:rsid w:val="00CB1E70"/>
    <w:rsid w:val="00D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EC805E6-F53B-4B7B-8EC9-76565048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D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D6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7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 TAO WAN</dc:creator>
  <cp:lastModifiedBy>Administrator</cp:lastModifiedBy>
  <cp:revision>6</cp:revision>
  <dcterms:created xsi:type="dcterms:W3CDTF">2021-04-27T08:36:00Z</dcterms:created>
  <dcterms:modified xsi:type="dcterms:W3CDTF">2021-09-22T07:52:00Z</dcterms:modified>
</cp:coreProperties>
</file>